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6A49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6A49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99584E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A492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bookmarkStart w:id="0" w:name="_GoBack"/>
      <w:bookmarkEnd w:id="0"/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26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D440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марта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99584E" w:rsidRDefault="00FE4991" w:rsidP="0099584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3269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Постановление от 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26</w:t>
            </w:r>
            <w:r w:rsidR="003269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.03.2026г. №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19</w:t>
            </w:r>
            <w:r w:rsidR="003269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>О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 утверждении Положения о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 xml:space="preserve"> представлении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>гражданами, претендующими на замещение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>должностей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>уководител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ей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муниципальных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 xml:space="preserve"> учреждени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Недвиговского 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сельского поселения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hy-AM" w:eastAsia="ru-RU"/>
              </w:rPr>
              <w:t>,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руководител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ями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 xml:space="preserve"> муниципальн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ых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 xml:space="preserve"> 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учреждени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й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 xml:space="preserve"> сведений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о доходах, об имуществе и обязательствах имущественного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 xml:space="preserve"> характера,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а также сведений о доходах, об имуществе и обязательствах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имущественного характера своих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супруги</w:t>
            </w:r>
            <w:r w:rsid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 w:rsidRPr="009958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ru-RU"/>
              </w:rPr>
              <w:t>(супруга) и несовершеннолетних детей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Default="00326978" w:rsidP="00326978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»……Постановление от </w:t>
            </w:r>
            <w:r w:rsid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.03.2026г. №</w:t>
            </w:r>
            <w:r w:rsid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99584E" w:rsidRP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 внесении изменений в Постановление Администрации Недвиговского сельского поселения от 25.05.2023г. № 42 «О комиссии по соблюдению 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</w:t>
            </w:r>
            <w:r w:rsid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интересов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»....</w:t>
            </w:r>
            <w:r w:rsidR="00995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7</w:t>
            </w:r>
            <w:r w:rsidRPr="0032697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4E" w:rsidRPr="0099584E" w:rsidRDefault="0099584E" w:rsidP="0099584E">
      <w:pPr>
        <w:tabs>
          <w:tab w:val="left" w:pos="2700"/>
        </w:tabs>
        <w:spacing w:after="0" w:line="240" w:lineRule="auto"/>
        <w:ind w:firstLine="270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584E" w:rsidRPr="0099584E" w:rsidRDefault="0099584E" w:rsidP="0099584E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НЕДВИГОВСКОГО СЕЛЬСКОГО ПОСЕЛЕНИЯ </w:t>
      </w:r>
    </w:p>
    <w:p w:rsidR="0099584E" w:rsidRPr="0099584E" w:rsidRDefault="0099584E" w:rsidP="0099584E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584E" w:rsidRPr="0099584E" w:rsidRDefault="0099584E" w:rsidP="0099584E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45"/>
        <w:gridCol w:w="3132"/>
        <w:gridCol w:w="3260"/>
      </w:tblGrid>
      <w:tr w:rsidR="0099584E" w:rsidRPr="0099584E" w:rsidTr="00132DB9"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26.03.2026 г.</w:t>
            </w:r>
          </w:p>
        </w:tc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  19</w:t>
            </w:r>
          </w:p>
        </w:tc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х. Недвиговка</w:t>
            </w:r>
          </w:p>
        </w:tc>
      </w:tr>
    </w:tbl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О</w:t>
      </w:r>
      <w:r w:rsidRPr="0099584E">
        <w:rPr>
          <w:rFonts w:ascii="Times New Roman" w:eastAsia="Calibri" w:hAnsi="Times New Roman" w:cs="Times New Roman"/>
          <w:sz w:val="28"/>
          <w:szCs w:val="28"/>
        </w:rPr>
        <w:t>б утверждении Положения о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представлении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гражданами, претендующими на замещение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должностей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р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уководител</w:t>
      </w:r>
      <w:r w:rsidRPr="0099584E">
        <w:rPr>
          <w:rFonts w:ascii="Times New Roman" w:eastAsia="Calibri" w:hAnsi="Times New Roman" w:cs="Times New Roman"/>
          <w:sz w:val="28"/>
          <w:szCs w:val="28"/>
        </w:rPr>
        <w:t>ей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</w:rPr>
        <w:t>муниципальных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учреждени</w:t>
      </w:r>
      <w:r w:rsidRPr="0099584E">
        <w:rPr>
          <w:rFonts w:ascii="Times New Roman" w:eastAsia="Calibri" w:hAnsi="Times New Roman" w:cs="Times New Roman"/>
          <w:sz w:val="28"/>
          <w:szCs w:val="28"/>
        </w:rPr>
        <w:t>й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Недвиговского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сельского поселения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,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99584E">
        <w:rPr>
          <w:rFonts w:ascii="Sylfaen" w:eastAsia="Calibri" w:hAnsi="Sylfaen" w:cs="Times New Roman"/>
          <w:sz w:val="28"/>
          <w:szCs w:val="28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руководител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ями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муниципальн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ых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учреждени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Недвиговского сельского поселения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сведений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 доходах, об имуществе и обязательствах имущественного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характера,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а также сведений о доходах, об имуществе и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обязательствах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имущественного характера своих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супруги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Times New Roman"/>
          <w:sz w:val="28"/>
          <w:szCs w:val="28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(супруга) и несовершеннолетних детей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Федеральными законами от 25.12.2008 № 273-ФЗ «О противодействии коррупции», от 03.12.2012 № 230-ФЗ «О контроле за соответствием расходов лиц, замещающих государственные должности, и иных лиц их доходам», от 28.12.2025 № 505-ФЗ «О внесении изменений в отдельные законодательные акты Российской Федерации», Областным законом Ростовской области от 12.05.2009 № 218-ЗС «О противодействии коррупции в Ростовской области»</w:t>
      </w:r>
      <w:r w:rsidRPr="009958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Администрация </w:t>
      </w:r>
      <w:r w:rsidRPr="009958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Недвиговского сельского поселения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sub_1"/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bookmarkStart w:id="2" w:name="sub_4"/>
      <w:bookmarkEnd w:id="1"/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Утвердить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оложени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 о представлении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гражданами, претендующими на замещение должностей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руководителей муниципальных учреждений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 сельского поселения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, и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руководителями муниципальных учреждений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 сельского поселения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 сведений о доходах,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супруги (супруга) и несовершеннолетних детей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приложени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 1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постановлению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2. Настоящее постановление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>ступает в силу с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дня официального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val="hy-AM" w:eastAsia="ru-RU"/>
        </w:rPr>
        <w:t xml:space="preserve"> опубликования.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2"/>
    <w:tbl>
      <w:tblPr>
        <w:tblW w:w="13907" w:type="dxa"/>
        <w:tblInd w:w="108" w:type="dxa"/>
        <w:tblLook w:val="0000" w:firstRow="0" w:lastRow="0" w:firstColumn="0" w:lastColumn="0" w:noHBand="0" w:noVBand="0"/>
      </w:tblPr>
      <w:tblGrid>
        <w:gridCol w:w="10260"/>
        <w:gridCol w:w="3647"/>
      </w:tblGrid>
      <w:tr w:rsidR="0099584E" w:rsidRPr="0099584E" w:rsidTr="00132DB9">
        <w:tc>
          <w:tcPr>
            <w:tcW w:w="10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Администрации Недвиговского </w:t>
            </w:r>
          </w:p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                                                                         Е.Е.Харахашян</w:t>
            </w:r>
          </w:p>
        </w:tc>
        <w:tc>
          <w:tcPr>
            <w:tcW w:w="3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firstLine="5954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bookmarkStart w:id="3" w:name="sub_1000"/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lastRenderedPageBreak/>
        <w:t>Приложение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firstLine="5954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к постановлению</w:t>
      </w:r>
    </w:p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firstLine="5954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Администрации</w:t>
      </w:r>
    </w:p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left="5812" w:firstLine="142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595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от 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26.03.2026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№ 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19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5954"/>
        <w:jc w:val="center"/>
        <w:rPr>
          <w:rFonts w:ascii="Times New Roman" w:eastAsia="Calibri" w:hAnsi="Times New Roman" w:cs="Times New Roman"/>
          <w:sz w:val="28"/>
          <w:szCs w:val="28"/>
          <w:lang w:val="hy-AM"/>
        </w:rPr>
      </w:pP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584E" w:rsidRPr="0099584E" w:rsidRDefault="0099584E" w:rsidP="0099584E">
      <w:pPr>
        <w:spacing w:after="0" w:line="240" w:lineRule="auto"/>
        <w:jc w:val="center"/>
        <w:rPr>
          <w:rFonts w:ascii="Sylfaen" w:eastAsia="Calibri" w:hAnsi="Sylfae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ПОЛОЖЕНИЕ</w:t>
      </w:r>
    </w:p>
    <w:p w:rsidR="0099584E" w:rsidRPr="0099584E" w:rsidRDefault="0099584E" w:rsidP="00995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о представлении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гражданами, претендующими на замещение должностей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руководителей муниципальных учреждений </w:t>
      </w:r>
      <w:r w:rsidRPr="0099584E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, и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руководителями муниципальных учреждений </w:t>
      </w:r>
      <w:r w:rsidRPr="0099584E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сведений о доходах,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супруги (супруга) и несовершеннолетних детей</w:t>
      </w:r>
    </w:p>
    <w:p w:rsidR="0099584E" w:rsidRPr="0099584E" w:rsidRDefault="0099584E" w:rsidP="0099584E">
      <w:pPr>
        <w:tabs>
          <w:tab w:val="left" w:pos="426"/>
          <w:tab w:val="left" w:pos="1134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hy-AM"/>
        </w:rPr>
      </w:pPr>
    </w:p>
    <w:p w:rsidR="0099584E" w:rsidRPr="0099584E" w:rsidRDefault="0099584E" w:rsidP="0099584E">
      <w:pPr>
        <w:widowControl w:val="0"/>
        <w:numPr>
          <w:ilvl w:val="0"/>
          <w:numId w:val="36"/>
        </w:numPr>
        <w:tabs>
          <w:tab w:val="left" w:pos="10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Настоящее Положение определяет порядок</w:t>
      </w:r>
      <w:r w:rsidRPr="0099584E">
        <w:rPr>
          <w:rFonts w:ascii="Times New Roman" w:eastAsia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представлении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гражданами, претендующими на замещение должностей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руководителей муниципальных учреждений 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Недвиговского сельского поселения (далее - гражданин)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и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руководителями муниципальных учреждений 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Недвиговского сельского поселения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сведений о доходах,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супруги (супруга) и несовершеннолетних детей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(далее - сведения о доходах, об имуществе и обязательствах имущественного характера).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2. Сведения о доходах, об имуществе и обязательствах имущественного характера представляются по утвержденной Президентом Российской Федерации форме справки, заполненной с использованием специального программного обеспечения «Справки БК», размещенного на официальном сайте Президента Российской Федерации, ссылка на который также размещается на официальном сайте федеральной государственной информационной системе в области государственной службы в информационно-телекоммуникационной сети «Интернет»: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2.1. Гражданами, претендующими на замещение должностей руководителей муниципальных учреждений.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2.2. Руководителями муниципальных учреждений – ежегодно, не позднее 30 апреля года, следующего за отчетным.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lastRenderedPageBreak/>
        <w:t>3. Гражданин, претендующий на замещение должности руководителя муниципального учреждения, представляет: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3.1. 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 и иные выплаты) за календарный год, предшествующий году подачи документов для назначения на должность руководителя муниципального учреждения, а также сведения об имуществе, принадлежащем ему на праве собственности, и о своих обязательствах имущественного характера по состоянию на 1 число месяца, предшествующего месяцу подачи документов в качестве претендента на должность руководителя муниципального учреждения (на отчетную дату) (на отчетную дату).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3.2. Сведения о доходах супруги (супруга) и несовершеннолетних детей, полученных от всех источников (включая заработную плату, пенсии, пособия и иные выплаты) за календарный год, предшествующий году подачи гражданином документов в качестве претендента на должность руководителя муниципального учреждения, а также сведения об имуществе, принадлежащем им на праве собственности, и об их обязательствах имущественного характера по состоянию на 1 число месяца, предшествующего месяцу подачи гражданином документов для назначения на должность руководителя муниципального учреждения (на отчетную дату).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bCs/>
          <w:sz w:val="28"/>
          <w:szCs w:val="28"/>
          <w:lang w:val="hy-AM"/>
        </w:rPr>
        <w:t xml:space="preserve">4. Руководитель муниципального учреждения обязан представлять сведения о доходах, об имуществе и обязательствах имущественного характера в случае возникновения оснований для представления сведений о расходах в соответствии с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Федеральным законом от 03.12.2012 № 230-ФЗ «О контроле за соответствием расходов лиц, замещающих государственные должности, и иных лиц их доходам» - не позднее 30 апреля года, следующего за годом, в котором возникли такие основания.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Сведения о расходах представляются по каждой сделке по приобретению земельного участка, другого объекта недвижимости,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 - отчетный период), если общая сумма таких сделок превышает общий доход данного лица, его супруги (супруга) и несовершеннолетних детей за три последних года, предшествующих отчетному периоду, и об источниках получения средств, за счет которых совершены эти сделки.</w:t>
      </w:r>
    </w:p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5. Сведения о доходах, об имуществе и обязательствах имущественного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lastRenderedPageBreak/>
        <w:t xml:space="preserve">характера представляются </w:t>
      </w:r>
      <w:r w:rsidRPr="0099584E">
        <w:rPr>
          <w:rFonts w:ascii="Times New Roman" w:eastAsia="Calibri" w:hAnsi="Times New Roman" w:cs="Times New Roman"/>
          <w:sz w:val="28"/>
          <w:szCs w:val="28"/>
        </w:rPr>
        <w:t>работнику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, ответственн</w:t>
      </w:r>
      <w:r w:rsidRPr="0099584E">
        <w:rPr>
          <w:rFonts w:ascii="Times New Roman" w:eastAsia="Calibri" w:hAnsi="Times New Roman" w:cs="Times New Roman"/>
          <w:sz w:val="28"/>
          <w:szCs w:val="28"/>
        </w:rPr>
        <w:t>ому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 за кадровую работу в Администрации </w:t>
      </w:r>
      <w:r w:rsidRPr="0099584E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,.</w:t>
      </w:r>
    </w:p>
    <w:p w:rsidR="0099584E" w:rsidRPr="0099584E" w:rsidRDefault="0099584E" w:rsidP="0099584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6. В случае если гражданин, руководитель муниципального учреждения обнаружили, что в представленных ими сведениях о доходах, об имуществе и обязательствах имущественного характера не отражены или не полностью отражены какие-либо сведения либо имеются ошибки, они вправе представить уточненные сведения.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Гражданин вправе представить уточненные сведения о доходах, об имуществе и обязательствах имущественного характера в течение одного месяца со дня представления сведений о доходах, об имуществе и обязательствах имущественного характера в соответствии с подпунктом 2.1 пункта 2 настоящего Положения.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Руководитель муниципального учреждения вправе представить уточненные сведения о доходах, об имуществе и обязательствах имущественного характера в течение одного месяца после окончания срока, указанного в подпункте 2.2 пункта 2 настоящего Положения.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7. В случае непредставления по объективным причинам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данный факт подлежит рассмотрению </w:t>
      </w:r>
      <w:r w:rsidRPr="0099584E">
        <w:rPr>
          <w:rFonts w:ascii="Times New Roman" w:eastAsia="Calibri" w:hAnsi="Times New Roman" w:cs="Times New Roman"/>
          <w:sz w:val="28"/>
          <w:szCs w:val="28"/>
        </w:rPr>
        <w:t>к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омиссией по соблюдению требований к служебному поведению муниципальных служащих</w:t>
      </w:r>
      <w:r w:rsidRPr="00995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и урегулированию конфликта интересов Администрации </w:t>
      </w:r>
      <w:r w:rsidRPr="0099584E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8. Сведения о доходах, об имуществе и обязательствах имущественного характера, представляемые гражданином, руководителем муниципального учреждения в соответствии с настоящим Положением, относятся к информации ограниченного доступа, если федеральным законом они не отнесены к сведениям, составляющим государственную тайну.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9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. Лица, в должностные обязанности которых входит работа со сведениями о доходах, об имуществе и обязательствах имущественного характера, виновные в их разглашении или неправомерном использовании, несут ответственность в соответствии с законодательством Российской Федерации.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</w:rPr>
        <w:t>10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>. Сведения о доходах, об имуществе и обязательствах имущественного характера, представленные в соответствии с настоящим Положением гражданином, руководителем муниципального учреждения, и информация о результатах проверки их достоверности и полноты приобщаются к личному делу руководителя муниципального учреждения.</w:t>
      </w:r>
    </w:p>
    <w:p w:rsidR="0099584E" w:rsidRPr="0099584E" w:rsidRDefault="0099584E" w:rsidP="009958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hy-AM"/>
        </w:rPr>
      </w:pP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t xml:space="preserve">В случае, если гражданин, представивший справки о своих доходах, об имуществе и обязательствах имущественного характера, а также справки о </w:t>
      </w:r>
      <w:r w:rsidRPr="0099584E">
        <w:rPr>
          <w:rFonts w:ascii="Times New Roman" w:eastAsia="Calibri" w:hAnsi="Times New Roman" w:cs="Times New Roman"/>
          <w:sz w:val="28"/>
          <w:szCs w:val="28"/>
          <w:lang w:val="hy-AM"/>
        </w:rPr>
        <w:lastRenderedPageBreak/>
        <w:t>доходах, об имуществе и обязательствах имущественного характера своих супруги (супруга) и несовершеннолетних детей, не был назначен на должность руководителя муниципального учреждения, такие справки возвращаются гражданину по его письменному заявлению вместе с другими документами.</w:t>
      </w:r>
    </w:p>
    <w:p w:rsidR="0099584E" w:rsidRPr="0099584E" w:rsidRDefault="0099584E" w:rsidP="0099584E">
      <w:pPr>
        <w:tabs>
          <w:tab w:val="left" w:pos="100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</w:t>
      </w:r>
      <w:r w:rsidRPr="0099584E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99584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 В случае непредставления или представления неполных или недостоверных сведений о доходах,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доходах, об имуществе и обязательствах имущественного характера, если представление таких сведений обязательно, гражданин или руководитель муниципального учреждения несут ответственность в соответствии с законодательством Российской Федерации.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73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bookmarkEnd w:id="3"/>
    <w:p w:rsidR="0099584E" w:rsidRPr="0099584E" w:rsidRDefault="0099584E" w:rsidP="009958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584E" w:rsidRPr="0099584E" w:rsidRDefault="0099584E" w:rsidP="0099584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РОСТОВСКАЯ ОБЛАСТЬ</w:t>
      </w:r>
    </w:p>
    <w:p w:rsidR="0099584E" w:rsidRPr="0099584E" w:rsidRDefault="0099584E" w:rsidP="0099584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ОБРАЗОВАНИЕ «МЯСНИКОВСКИЙ РАЙОН»</w:t>
      </w:r>
    </w:p>
    <w:p w:rsidR="0099584E" w:rsidRPr="0099584E" w:rsidRDefault="0099584E" w:rsidP="0099584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НЕДВИГОВСКОГО СЕЛЬСКОГО ПОСЕЛЕНИЯ</w:t>
      </w:r>
    </w:p>
    <w:p w:rsidR="0099584E" w:rsidRPr="0099584E" w:rsidRDefault="0099584E" w:rsidP="0099584E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99584E" w:rsidRPr="0099584E" w:rsidTr="00132DB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9584E" w:rsidRPr="0099584E" w:rsidRDefault="0099584E" w:rsidP="0099584E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9584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</w:tbl>
    <w:p w:rsidR="0099584E" w:rsidRPr="0099584E" w:rsidRDefault="0099584E" w:rsidP="0099584E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99584E" w:rsidRPr="0099584E" w:rsidRDefault="0099584E" w:rsidP="0099584E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41"/>
        <w:gridCol w:w="3140"/>
        <w:gridCol w:w="3256"/>
      </w:tblGrid>
      <w:tr w:rsidR="0099584E" w:rsidRPr="0099584E" w:rsidTr="00132DB9"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26.03.2026 года</w:t>
            </w:r>
          </w:p>
        </w:tc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№ 20</w:t>
            </w:r>
          </w:p>
        </w:tc>
        <w:tc>
          <w:tcPr>
            <w:tcW w:w="3473" w:type="dxa"/>
            <w:shd w:val="clear" w:color="auto" w:fill="auto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х. Недвиговка</w:t>
            </w:r>
          </w:p>
        </w:tc>
      </w:tr>
    </w:tbl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 внесении изменений в Постановление Администрации Недвиговского сельского поселения от 25.05.2023г. № 42 «О комиссии по соблюдению 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интересов»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</w:t>
      </w:r>
      <w:hyperlink r:id="rId9" w:history="1">
        <w:r w:rsidRPr="0099584E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Федеральным законом</w:t>
        </w:r>
      </w:hyperlink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25.12.2008 № 273-ФЗ </w:t>
      </w: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«О противодействии коррупции», Ф</w:t>
      </w:r>
      <w:r w:rsidRPr="009958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едеральным законом от 02.03.2007 № 25-ФЗ </w:t>
      </w:r>
      <w:r w:rsidRPr="0099584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«О муниципальной службе в Российской Федерации», постановлением Правительства Ростовской области от 14.05.2012 № 365 «Об утверждении порядка образования в органах местного самоуправления, аппаратах избирательных комиссий муниципальных образований комиссий по соблюдению требований к служебному </w:t>
      </w:r>
      <w:r w:rsidRPr="0099584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поведению муниципальных служащих и урегулированию конфликтов интересов» на основании Протеста прокуратуры Мясниковского района от 27.02.2026г.  №7-18-2026 в порядке ст.23 Федерального закона от 17.01.19992 №2202-1 «О прокуратуре РФ»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ПОСТАНОВЛЯЮ: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Изменить состав комиссии по соблюдению 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4" w:name="sub_2"/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Утвердить новый состав комиссии по соблюдению 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</w:t>
      </w: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согласно приложению № 1.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Постановление</w:t>
      </w:r>
      <w:r w:rsidRPr="009958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Администрации Недвиговского сельского поселения № 3.1 от 04.02.2025 года «О внесении изменений в постановление Администрации Недвиговского сельского поселения от 25.05.2023 № 42 «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 комиссии по соблюдению 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</w:t>
      </w: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считать утратившим силу.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5" w:name="sub_3"/>
      <w:bookmarkEnd w:id="4"/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Постановление вступает в силу со дня его </w:t>
      </w:r>
      <w:hyperlink r:id="rId10" w:history="1">
        <w:r w:rsidRPr="0099584E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официального обнародования</w:t>
        </w:r>
      </w:hyperlink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bookmarkEnd w:id="5"/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Контроль за выполнением постановления оставляю за собой.</w:t>
      </w:r>
    </w:p>
    <w:tbl>
      <w:tblPr>
        <w:tblW w:w="13907" w:type="dxa"/>
        <w:tblInd w:w="108" w:type="dxa"/>
        <w:tblLook w:val="0000" w:firstRow="0" w:lastRow="0" w:firstColumn="0" w:lastColumn="0" w:noHBand="0" w:noVBand="0"/>
      </w:tblPr>
      <w:tblGrid>
        <w:gridCol w:w="10260"/>
        <w:gridCol w:w="3647"/>
      </w:tblGrid>
      <w:tr w:rsidR="0099584E" w:rsidRPr="0099584E" w:rsidTr="00132DB9">
        <w:tc>
          <w:tcPr>
            <w:tcW w:w="10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Глава Администрации Недвиговского </w:t>
            </w:r>
          </w:p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9584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сельского поселения                                                                             Е.Е.Харахашян</w:t>
            </w:r>
          </w:p>
        </w:tc>
        <w:tc>
          <w:tcPr>
            <w:tcW w:w="3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84E" w:rsidRPr="0099584E" w:rsidRDefault="0099584E" w:rsidP="009958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7380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9584E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к </w:t>
      </w:r>
      <w:hyperlink w:anchor="sub_0" w:history="1">
        <w:r w:rsidRPr="0099584E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постановлению</w:t>
        </w:r>
      </w:hyperlink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Администрации Недвиговского сельского поселения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26.03.2026 № 20.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73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Приложение № 2</w:t>
      </w:r>
    </w:p>
    <w:p w:rsidR="0099584E" w:rsidRPr="0099584E" w:rsidRDefault="0099584E" w:rsidP="0099584E">
      <w:pPr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 </w:t>
      </w:r>
      <w:hyperlink w:anchor="sub_0" w:history="1">
        <w:r w:rsidRPr="0099584E">
          <w:rPr>
            <w:rFonts w:ascii="Times New Roman" w:eastAsia="Times New Roman" w:hAnsi="Times New Roman" w:cs="Times New Roman"/>
            <w:bCs/>
            <w:color w:val="000000"/>
            <w:sz w:val="26"/>
            <w:szCs w:val="26"/>
            <w:lang w:eastAsia="ru-RU"/>
          </w:rPr>
          <w:t>постановлению</w:t>
        </w:r>
      </w:hyperlink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Администрации Недвиговского сельского поселения № 42 от 25.05.2023 г.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СОСТАВ</w:t>
      </w:r>
    </w:p>
    <w:p w:rsidR="0099584E" w:rsidRPr="0099584E" w:rsidRDefault="0099584E" w:rsidP="0099584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комиссии </w:t>
      </w:r>
      <w:r w:rsidRPr="009958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соблюдению 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</w:t>
      </w:r>
      <w:r w:rsidRPr="009958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9584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 Администрации Недвиговского сельского поселения:</w:t>
      </w:r>
    </w:p>
    <w:p w:rsidR="0099584E" w:rsidRPr="0099584E" w:rsidRDefault="0099584E" w:rsidP="0099584E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25"/>
        <w:gridCol w:w="5529"/>
      </w:tblGrid>
      <w:tr w:rsidR="0099584E" w:rsidRPr="0099584E" w:rsidTr="00132DB9">
        <w:tc>
          <w:tcPr>
            <w:tcW w:w="4219" w:type="dxa"/>
            <w:shd w:val="clear" w:color="auto" w:fill="auto"/>
            <w:vAlign w:val="center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ФИО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Должность</w:t>
            </w:r>
          </w:p>
        </w:tc>
      </w:tr>
      <w:tr w:rsidR="0099584E" w:rsidRPr="0099584E" w:rsidTr="00132DB9">
        <w:trPr>
          <w:trHeight w:val="1511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Птицына Ольга Александровна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сектора по вопросам местного самоуправления Администрации Недвиговского сельского поселения, председатель комиссии;</w:t>
            </w:r>
          </w:p>
        </w:tc>
      </w:tr>
      <w:tr w:rsidR="0099584E" w:rsidRPr="0099584E" w:rsidTr="00132DB9">
        <w:trPr>
          <w:trHeight w:val="1703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Вакульчук Татьяна Геннадьевна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сектора экономики и финансов Администрации Недвиговского сельского поселения, заместитель председателя комиссии;</w:t>
            </w:r>
          </w:p>
        </w:tc>
      </w:tr>
      <w:tr w:rsidR="0099584E" w:rsidRPr="0099584E" w:rsidTr="00132DB9">
        <w:trPr>
          <w:trHeight w:val="1118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Дерксен Юлия Борисовна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ведущий специалист Администрации Недвиговского сельского поселения, секретарь комиссии;</w:t>
            </w:r>
          </w:p>
        </w:tc>
      </w:tr>
      <w:tr w:rsidR="0099584E" w:rsidRPr="0099584E" w:rsidTr="00132DB9">
        <w:trPr>
          <w:trHeight w:val="567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Члены комиссии: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99584E" w:rsidRPr="0099584E" w:rsidTr="00132DB9">
        <w:trPr>
          <w:trHeight w:val="1398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Мельникова Людмила Александровна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Председатель Мясниковского отделения «Союз женщин России»</w:t>
            </w:r>
          </w:p>
        </w:tc>
      </w:tr>
      <w:tr w:rsidR="0099584E" w:rsidRPr="0099584E" w:rsidTr="00132DB9">
        <w:trPr>
          <w:trHeight w:val="1132"/>
        </w:trPr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Веселов Андрей Александрович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Атаман хуторского казачьего общества «Хапры» Окружного казачьего общества «Всевеликое войско Донское»;</w:t>
            </w:r>
          </w:p>
        </w:tc>
      </w:tr>
      <w:tr w:rsidR="0099584E" w:rsidRPr="0099584E" w:rsidTr="00132DB9">
        <w:tc>
          <w:tcPr>
            <w:tcW w:w="421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по согласованию</w:t>
            </w:r>
          </w:p>
        </w:tc>
        <w:tc>
          <w:tcPr>
            <w:tcW w:w="425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529" w:type="dxa"/>
            <w:shd w:val="clear" w:color="auto" w:fill="auto"/>
          </w:tcPr>
          <w:p w:rsidR="0099584E" w:rsidRPr="0099584E" w:rsidRDefault="0099584E" w:rsidP="0099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584E">
              <w:rPr>
                <w:rFonts w:ascii="Times New Roman" w:eastAsia="Calibri" w:hAnsi="Times New Roman" w:cs="Times New Roman"/>
                <w:sz w:val="26"/>
                <w:szCs w:val="26"/>
              </w:rPr>
              <w:t>представитель управления по противодействию коррупции при Губернаторе Ростовской области.</w:t>
            </w:r>
          </w:p>
        </w:tc>
      </w:tr>
    </w:tbl>
    <w:p w:rsidR="0099584E" w:rsidRPr="0099584E" w:rsidRDefault="0099584E" w:rsidP="009958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584E" w:rsidRDefault="0099584E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9584E" w:rsidSect="00326978">
      <w:headerReference w:type="default" r:id="rId11"/>
      <w:footerReference w:type="even" r:id="rId12"/>
      <w:foot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A492C">
      <w:rPr>
        <w:noProof/>
      </w:rPr>
      <w:t>2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492C">
      <w:rPr>
        <w:noProof/>
      </w:rPr>
      <w:t>2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3DD141F4"/>
    <w:multiLevelType w:val="hybridMultilevel"/>
    <w:tmpl w:val="3762FD40"/>
    <w:lvl w:ilvl="0" w:tplc="1D3CFA7E">
      <w:start w:val="1"/>
      <w:numFmt w:val="decimal"/>
      <w:lvlText w:val="%1."/>
      <w:lvlJc w:val="left"/>
      <w:pPr>
        <w:ind w:left="8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4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5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1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3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8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2"/>
  </w:num>
  <w:num w:numId="7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7"/>
  </w:num>
  <w:num w:numId="10">
    <w:abstractNumId w:val="26"/>
  </w:num>
  <w:num w:numId="11">
    <w:abstractNumId w:val="12"/>
  </w:num>
  <w:num w:numId="12">
    <w:abstractNumId w:val="31"/>
  </w:num>
  <w:num w:numId="13">
    <w:abstractNumId w:val="9"/>
  </w:num>
  <w:num w:numId="14">
    <w:abstractNumId w:val="24"/>
  </w:num>
  <w:num w:numId="15">
    <w:abstractNumId w:val="11"/>
  </w:num>
  <w:num w:numId="16">
    <w:abstractNumId w:val="3"/>
  </w:num>
  <w:num w:numId="17">
    <w:abstractNumId w:val="16"/>
  </w:num>
  <w:num w:numId="18">
    <w:abstractNumId w:val="29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5"/>
  </w:num>
  <w:num w:numId="24">
    <w:abstractNumId w:val="21"/>
  </w:num>
  <w:num w:numId="25">
    <w:abstractNumId w:val="30"/>
  </w:num>
  <w:num w:numId="26">
    <w:abstractNumId w:val="5"/>
  </w:num>
  <w:num w:numId="27">
    <w:abstractNumId w:val="19"/>
  </w:num>
  <w:num w:numId="28">
    <w:abstractNumId w:val="28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0"/>
  </w:num>
  <w:num w:numId="32">
    <w:abstractNumId w:val="6"/>
  </w:num>
  <w:num w:numId="33">
    <w:abstractNumId w:val="33"/>
  </w:num>
  <w:num w:numId="34">
    <w:abstractNumId w:val="15"/>
  </w:num>
  <w:num w:numId="35">
    <w:abstractNumId w:val="23"/>
  </w:num>
  <w:num w:numId="3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A492C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9584E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817061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9988434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64203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7C3E6-59BD-4427-B718-0B5D374FB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2025-06-24T06:56:00Z</cp:lastPrinted>
  <dcterms:created xsi:type="dcterms:W3CDTF">2026-03-30T07:11:00Z</dcterms:created>
  <dcterms:modified xsi:type="dcterms:W3CDTF">2026-04-09T08:13:00Z</dcterms:modified>
</cp:coreProperties>
</file>